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" w:type="dxa"/>
        <w:tblLayout w:type="fixed"/>
        <w:tblLook w:val="04A0"/>
      </w:tblPr>
      <w:tblGrid>
        <w:gridCol w:w="5550"/>
        <w:gridCol w:w="5165"/>
      </w:tblGrid>
      <w:tr w:rsidR="00EB19DA" w:rsidTr="00EB19DA">
        <w:trPr>
          <w:trHeight w:val="3251"/>
        </w:trPr>
        <w:tc>
          <w:tcPr>
            <w:tcW w:w="5550" w:type="dxa"/>
          </w:tcPr>
          <w:p w:rsidR="00EB19DA" w:rsidRDefault="00EB19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EB19DA" w:rsidRDefault="00EB19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19DA" w:rsidRDefault="00EB19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 11»   </w:t>
            </w:r>
          </w:p>
          <w:p w:rsidR="00EB19DA" w:rsidRDefault="00EB19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19DA" w:rsidRDefault="00EB19D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DA" w:rsidRDefault="00EB19D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 сентября</w:t>
            </w:r>
            <w:r w:rsidR="009E29A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  <w:tc>
          <w:tcPr>
            <w:tcW w:w="5165" w:type="dxa"/>
            <w:hideMark/>
          </w:tcPr>
          <w:p w:rsidR="00EB19DA" w:rsidRDefault="00EB19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B19DA" w:rsidRDefault="00EB1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Директор ГБУК АО</w:t>
            </w:r>
          </w:p>
          <w:p w:rsidR="00EB19DA" w:rsidRDefault="00EB19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  <w:p w:rsidR="00EB19DA" w:rsidRDefault="006F72D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____________Е.А. Забалдина</w:t>
            </w:r>
          </w:p>
          <w:p w:rsidR="00EB19DA" w:rsidRDefault="00EB19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«    </w:t>
            </w:r>
            <w:r w:rsidR="009E29A8">
              <w:rPr>
                <w:rFonts w:ascii="Times New Roman" w:hAnsi="Times New Roman" w:cs="Times New Roman"/>
                <w:sz w:val="24"/>
                <w:szCs w:val="24"/>
              </w:rPr>
              <w:t>»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19DA" w:rsidRDefault="00EB19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9DA" w:rsidRDefault="00EB19D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B19DA" w:rsidRDefault="00EB19DA" w:rsidP="0076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Межрегиональный конкурс</w:t>
      </w:r>
    </w:p>
    <w:p w:rsidR="00EB19DA" w:rsidRDefault="00EB19DA" w:rsidP="00EB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детского художественного творчества</w:t>
      </w:r>
    </w:p>
    <w:p w:rsidR="00EB19DA" w:rsidRDefault="00EB19DA" w:rsidP="00EB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9DA" w:rsidRDefault="009E29A8" w:rsidP="00EB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3E41">
        <w:rPr>
          <w:rFonts w:ascii="Times New Roman" w:hAnsi="Times New Roman" w:cs="Times New Roman"/>
          <w:b/>
          <w:bCs/>
          <w:sz w:val="24"/>
          <w:szCs w:val="24"/>
        </w:rPr>
        <w:t xml:space="preserve">Наступили холода, разукрасилась </w:t>
      </w:r>
      <w:r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="00271AD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EB19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B19DA" w:rsidRDefault="00EB19DA" w:rsidP="00EB1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9DA" w:rsidRDefault="00EB19DA" w:rsidP="00EB1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bCs/>
          <w:sz w:val="24"/>
          <w:szCs w:val="24"/>
        </w:rPr>
        <w:t>: государственное бюджетное учреждение культуры Архангельской области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историко-архитектурный и художественный музей», муниципальное учреждение дополнительного образования детей «Детская школа искусств №11».</w:t>
      </w:r>
    </w:p>
    <w:p w:rsidR="00EB19DA" w:rsidRDefault="00EB19DA" w:rsidP="00EB19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9DA" w:rsidRDefault="00EB19DA" w:rsidP="00EB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Положение о конкурсе</w:t>
      </w:r>
    </w:p>
    <w:p w:rsidR="00EB19DA" w:rsidRDefault="00EB19DA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DA" w:rsidRPr="00B64F2E" w:rsidRDefault="00D33E41" w:rsidP="00E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17-19 января 2023</w:t>
      </w:r>
      <w:r w:rsidR="00EB19DA">
        <w:rPr>
          <w:rFonts w:ascii="Times New Roman" w:hAnsi="Times New Roman" w:cs="Times New Roman"/>
          <w:sz w:val="24"/>
          <w:szCs w:val="24"/>
        </w:rPr>
        <w:t xml:space="preserve"> года в старинном городе Каргополе Архангельской области состоится </w:t>
      </w:r>
      <w:r w:rsidR="00F4291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42917" w:rsidRPr="00F42917">
        <w:rPr>
          <w:rFonts w:ascii="Times New Roman" w:hAnsi="Times New Roman" w:cs="Times New Roman"/>
          <w:sz w:val="24"/>
          <w:szCs w:val="24"/>
        </w:rPr>
        <w:t xml:space="preserve"> </w:t>
      </w:r>
      <w:r w:rsidR="00EB19DA">
        <w:rPr>
          <w:rFonts w:ascii="Times New Roman" w:hAnsi="Times New Roman" w:cs="Times New Roman"/>
          <w:sz w:val="24"/>
          <w:szCs w:val="24"/>
        </w:rPr>
        <w:t xml:space="preserve">фестиваль колокольного искусства «Хрустальные звоны», который приурочен к православному празднику Крещение Господне. Фестиваль собирает звонарей из разных городов России, стран ближнего и дальнего зарубежья. В рамках фестиваля </w:t>
      </w:r>
      <w:proofErr w:type="spellStart"/>
      <w:r w:rsidR="00EB19DA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="00EB19DA">
        <w:rPr>
          <w:rFonts w:ascii="Times New Roman" w:hAnsi="Times New Roman" w:cs="Times New Roman"/>
          <w:sz w:val="24"/>
          <w:szCs w:val="24"/>
        </w:rPr>
        <w:t xml:space="preserve"> музей совместно с Детской школой искусств № 11 города Каргополя традиционно проводит конкурс детского худ</w:t>
      </w:r>
      <w:r>
        <w:rPr>
          <w:rFonts w:ascii="Times New Roman" w:hAnsi="Times New Roman" w:cs="Times New Roman"/>
          <w:sz w:val="24"/>
          <w:szCs w:val="24"/>
        </w:rPr>
        <w:t>ожественного  творчества. В 2022- 2023</w:t>
      </w:r>
      <w:r w:rsidR="00EB19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19DA" w:rsidRPr="00B64F2E">
        <w:rPr>
          <w:rFonts w:ascii="Times New Roman" w:hAnsi="Times New Roman" w:cs="Times New Roman"/>
          <w:b/>
          <w:sz w:val="24"/>
          <w:szCs w:val="24"/>
        </w:rPr>
        <w:t>т</w:t>
      </w:r>
      <w:r w:rsidRPr="00B64F2E">
        <w:rPr>
          <w:rFonts w:ascii="Times New Roman" w:hAnsi="Times New Roman" w:cs="Times New Roman"/>
          <w:b/>
          <w:sz w:val="24"/>
          <w:szCs w:val="24"/>
        </w:rPr>
        <w:t>ема конкурса «Наступили холода, разукрасилась зима</w:t>
      </w:r>
      <w:r w:rsidR="00EB19DA" w:rsidRPr="00B64F2E">
        <w:rPr>
          <w:rFonts w:ascii="Times New Roman" w:hAnsi="Times New Roman" w:cs="Times New Roman"/>
          <w:b/>
          <w:sz w:val="24"/>
          <w:szCs w:val="24"/>
        </w:rPr>
        <w:t>…».</w:t>
      </w:r>
    </w:p>
    <w:p w:rsidR="00EB19DA" w:rsidRPr="00B64F2E" w:rsidRDefault="00EB19DA" w:rsidP="00E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DA" w:rsidRDefault="00EB19DA" w:rsidP="00E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Конкурс проводится в четырех номинациях:</w:t>
      </w:r>
    </w:p>
    <w:p w:rsidR="00EB19DA" w:rsidRDefault="00F42917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«Звони, звонарь!</w:t>
      </w:r>
      <w:r w:rsidR="00EB19DA">
        <w:rPr>
          <w:rFonts w:ascii="Times New Roman" w:hAnsi="Times New Roman" w:cs="Times New Roman"/>
          <w:sz w:val="24"/>
          <w:szCs w:val="24"/>
        </w:rPr>
        <w:t>»</w:t>
      </w:r>
    </w:p>
    <w:p w:rsidR="00EB19DA" w:rsidRDefault="00F42917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«Святки - колядки</w:t>
      </w:r>
      <w:r w:rsidR="00EB19DA">
        <w:rPr>
          <w:rFonts w:ascii="Times New Roman" w:hAnsi="Times New Roman" w:cs="Times New Roman"/>
          <w:sz w:val="24"/>
          <w:szCs w:val="24"/>
        </w:rPr>
        <w:t>»</w:t>
      </w:r>
    </w:p>
    <w:p w:rsidR="00EB19DA" w:rsidRDefault="00F42917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«Зимний пейзаж</w:t>
      </w:r>
      <w:r w:rsidR="00EB19DA">
        <w:rPr>
          <w:rFonts w:ascii="Times New Roman" w:hAnsi="Times New Roman" w:cs="Times New Roman"/>
          <w:sz w:val="24"/>
          <w:szCs w:val="24"/>
        </w:rPr>
        <w:t>»</w:t>
      </w:r>
    </w:p>
    <w:p w:rsidR="00EB19DA" w:rsidRDefault="00F42917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«Черно-белая зима</w:t>
      </w:r>
      <w:r w:rsidR="00EB19DA">
        <w:rPr>
          <w:rFonts w:ascii="Times New Roman" w:hAnsi="Times New Roman" w:cs="Times New Roman"/>
          <w:sz w:val="24"/>
          <w:szCs w:val="24"/>
        </w:rPr>
        <w:t>»</w:t>
      </w:r>
    </w:p>
    <w:p w:rsidR="00EB19DA" w:rsidRDefault="00EB19DA" w:rsidP="00EB19DA">
      <w:pPr>
        <w:tabs>
          <w:tab w:val="left" w:pos="126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2E" w:rsidRPr="00273F41" w:rsidRDefault="00EB19DA" w:rsidP="00B64F2E">
      <w:pPr>
        <w:tabs>
          <w:tab w:val="left" w:pos="126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работах номин</w:t>
      </w:r>
      <w:r w:rsidR="00B64F2E">
        <w:rPr>
          <w:rFonts w:ascii="Times New Roman" w:hAnsi="Times New Roman" w:cs="Times New Roman"/>
          <w:sz w:val="24"/>
          <w:szCs w:val="24"/>
        </w:rPr>
        <w:t>ации «Звони, звонарь!</w:t>
      </w:r>
      <w:r>
        <w:rPr>
          <w:rFonts w:ascii="Times New Roman" w:hAnsi="Times New Roman" w:cs="Times New Roman"/>
          <w:sz w:val="24"/>
          <w:szCs w:val="24"/>
        </w:rPr>
        <w:t xml:space="preserve">»  предлагается изобразить </w:t>
      </w:r>
      <w:r w:rsidR="00B64F2E" w:rsidRPr="00273F41">
        <w:rPr>
          <w:rFonts w:ascii="Times New Roman" w:hAnsi="Times New Roman" w:cs="Times New Roman"/>
          <w:sz w:val="24"/>
          <w:szCs w:val="24"/>
        </w:rPr>
        <w:t xml:space="preserve">роль колоколов и колокольных звонов в современной жизни и жизни наших предков; </w:t>
      </w:r>
      <w:r w:rsidR="00B64F2E">
        <w:rPr>
          <w:rFonts w:ascii="Times New Roman" w:hAnsi="Times New Roman" w:cs="Times New Roman"/>
          <w:sz w:val="24"/>
          <w:szCs w:val="24"/>
        </w:rPr>
        <w:t xml:space="preserve">звон </w:t>
      </w:r>
      <w:r w:rsidR="00B64F2E" w:rsidRPr="00273F41">
        <w:rPr>
          <w:rFonts w:ascii="Times New Roman" w:hAnsi="Times New Roman" w:cs="Times New Roman"/>
          <w:sz w:val="24"/>
          <w:szCs w:val="24"/>
        </w:rPr>
        <w:t>мастера колокольного звона – звонаря</w:t>
      </w:r>
      <w:r w:rsidR="00B64F2E">
        <w:rPr>
          <w:rFonts w:ascii="Times New Roman" w:hAnsi="Times New Roman" w:cs="Times New Roman"/>
          <w:sz w:val="24"/>
          <w:szCs w:val="24"/>
        </w:rPr>
        <w:t>, колокольни и звонницы</w:t>
      </w:r>
      <w:r w:rsidR="00271AD3">
        <w:rPr>
          <w:rFonts w:ascii="Times New Roman" w:hAnsi="Times New Roman" w:cs="Times New Roman"/>
          <w:sz w:val="24"/>
          <w:szCs w:val="24"/>
        </w:rPr>
        <w:t>, мероприятия фестиваля «Хрустальные звоны»</w:t>
      </w:r>
      <w:r w:rsidR="006C15C9">
        <w:rPr>
          <w:rFonts w:ascii="Times New Roman" w:hAnsi="Times New Roman" w:cs="Times New Roman"/>
          <w:sz w:val="24"/>
          <w:szCs w:val="24"/>
        </w:rPr>
        <w:t>;</w:t>
      </w:r>
    </w:p>
    <w:p w:rsidR="00B64F2E" w:rsidRDefault="00B64F2E" w:rsidP="00EB19DA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работах номинации «Святки - колядки» предлагается изобразить святочные праздники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обычаи и обряды, св</w:t>
      </w:r>
      <w:r w:rsidR="00461FC7">
        <w:rPr>
          <w:rFonts w:ascii="Times New Roman" w:hAnsi="Times New Roman" w:cs="Times New Roman"/>
          <w:sz w:val="24"/>
          <w:szCs w:val="24"/>
        </w:rPr>
        <w:t>язанные с Рождеством и Святками;</w:t>
      </w:r>
    </w:p>
    <w:p w:rsidR="006C15C9" w:rsidRDefault="00D44D56" w:rsidP="006C15C9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работах номинации «Волшебница - зима» предлагается изобразить</w:t>
      </w:r>
      <w:r w:rsidR="006C15C9">
        <w:rPr>
          <w:rFonts w:ascii="Times New Roman" w:hAnsi="Times New Roman" w:cs="Times New Roman"/>
          <w:sz w:val="24"/>
          <w:szCs w:val="24"/>
        </w:rPr>
        <w:t xml:space="preserve"> мир зимней природы, любимый уголок родного края, пейзаж, явления природы  в зимнее время года;</w:t>
      </w:r>
    </w:p>
    <w:p w:rsidR="00EB19DA" w:rsidRDefault="006C15C9" w:rsidP="00EB19DA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9D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="00EB19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работах номинации «Черно-белая зима</w:t>
      </w:r>
      <w:r w:rsidR="00EB19DA">
        <w:rPr>
          <w:rFonts w:ascii="Times New Roman" w:hAnsi="Times New Roman" w:cs="Times New Roman"/>
          <w:sz w:val="24"/>
          <w:szCs w:val="24"/>
        </w:rPr>
        <w:t>» предлагается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D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61FC7">
        <w:rPr>
          <w:rFonts w:ascii="Times New Roman" w:hAnsi="Times New Roman" w:cs="Times New Roman"/>
          <w:sz w:val="24"/>
          <w:szCs w:val="24"/>
        </w:rPr>
        <w:t xml:space="preserve">, выполненные в технике </w:t>
      </w:r>
      <w:r w:rsidR="00271AD3">
        <w:rPr>
          <w:rFonts w:ascii="Times New Roman" w:hAnsi="Times New Roman" w:cs="Times New Roman"/>
          <w:sz w:val="24"/>
          <w:szCs w:val="24"/>
        </w:rPr>
        <w:t>«графика»</w:t>
      </w:r>
      <w:r w:rsidR="00EB19DA">
        <w:rPr>
          <w:rFonts w:ascii="Times New Roman" w:hAnsi="Times New Roman" w:cs="Times New Roman"/>
          <w:sz w:val="24"/>
          <w:szCs w:val="24"/>
        </w:rPr>
        <w:t>:</w:t>
      </w:r>
      <w:r w:rsidR="00271AD3">
        <w:rPr>
          <w:rFonts w:ascii="Times New Roman" w:hAnsi="Times New Roman" w:cs="Times New Roman"/>
          <w:sz w:val="24"/>
          <w:szCs w:val="24"/>
        </w:rPr>
        <w:t xml:space="preserve"> </w:t>
      </w:r>
      <w:r w:rsidR="00EB19DA">
        <w:rPr>
          <w:rFonts w:ascii="Times New Roman" w:hAnsi="Times New Roman" w:cs="Times New Roman"/>
          <w:sz w:val="24"/>
          <w:szCs w:val="24"/>
        </w:rPr>
        <w:t xml:space="preserve"> гравюр</w:t>
      </w:r>
      <w:r w:rsidR="00671779">
        <w:rPr>
          <w:rFonts w:ascii="Times New Roman" w:hAnsi="Times New Roman" w:cs="Times New Roman"/>
          <w:sz w:val="24"/>
          <w:szCs w:val="24"/>
        </w:rPr>
        <w:t xml:space="preserve">а линогравюра, тушь, перо, гелиевая </w:t>
      </w:r>
      <w:r w:rsidR="00271AD3">
        <w:rPr>
          <w:rFonts w:ascii="Times New Roman" w:hAnsi="Times New Roman" w:cs="Times New Roman"/>
          <w:sz w:val="24"/>
          <w:szCs w:val="24"/>
        </w:rPr>
        <w:t xml:space="preserve"> ручка, соус, карандаш и пр</w:t>
      </w:r>
      <w:r w:rsidR="00EB19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9DA" w:rsidRDefault="00EB19DA" w:rsidP="00EB19DA">
      <w:pPr>
        <w:tabs>
          <w:tab w:val="left" w:pos="126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42DAF" w:rsidRDefault="00EB19DA" w:rsidP="00A85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="00742DAF" w:rsidRPr="00742D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61FC7"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="00A85BB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ворческое развитие личности ребенка, его эстетических чувств в эмоциональном познании мира, </w:t>
      </w:r>
      <w:r w:rsidR="00742DAF" w:rsidRPr="00947432">
        <w:rPr>
          <w:rFonts w:ascii="yandex-sans" w:eastAsia="Times New Roman" w:hAnsi="yandex-sans" w:cs="Times New Roman"/>
          <w:color w:val="000000"/>
          <w:sz w:val="23"/>
          <w:szCs w:val="23"/>
        </w:rPr>
        <w:t>привлечение внимания</w:t>
      </w:r>
      <w:r w:rsidR="00742D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742DAF" w:rsidRPr="0094743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подрастающего поколения </w:t>
      </w:r>
      <w:r w:rsidR="00742DAF" w:rsidRPr="000E026D">
        <w:rPr>
          <w:rFonts w:ascii="Times New Roman" w:hAnsi="Times New Roman" w:cs="Times New Roman"/>
          <w:sz w:val="24"/>
          <w:szCs w:val="24"/>
        </w:rPr>
        <w:t xml:space="preserve"> к истории и культуре</w:t>
      </w:r>
      <w:r w:rsidR="00742DAF">
        <w:rPr>
          <w:rFonts w:ascii="Times New Roman" w:hAnsi="Times New Roman" w:cs="Times New Roman"/>
          <w:sz w:val="24"/>
          <w:szCs w:val="24"/>
        </w:rPr>
        <w:t xml:space="preserve">, природным богатствам </w:t>
      </w:r>
      <w:r w:rsidR="00742DAF" w:rsidRPr="000E026D">
        <w:rPr>
          <w:rFonts w:ascii="Times New Roman" w:hAnsi="Times New Roman" w:cs="Times New Roman"/>
          <w:sz w:val="24"/>
          <w:szCs w:val="24"/>
        </w:rPr>
        <w:t xml:space="preserve"> Севера</w:t>
      </w:r>
      <w:r w:rsidR="00742DAF">
        <w:rPr>
          <w:rFonts w:ascii="Times New Roman" w:hAnsi="Times New Roman" w:cs="Times New Roman"/>
          <w:sz w:val="24"/>
          <w:szCs w:val="24"/>
        </w:rPr>
        <w:t xml:space="preserve">, </w:t>
      </w:r>
      <w:r w:rsidR="00742DAF" w:rsidRPr="000E026D">
        <w:rPr>
          <w:rFonts w:ascii="Times New Roman" w:hAnsi="Times New Roman" w:cs="Times New Roman"/>
          <w:sz w:val="24"/>
          <w:szCs w:val="24"/>
        </w:rPr>
        <w:t>духовное, нравственное и патриотическое воспитание</w:t>
      </w:r>
      <w:r w:rsidR="00742DA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85BB3">
        <w:rPr>
          <w:rFonts w:ascii="Times New Roman" w:hAnsi="Times New Roman" w:cs="Times New Roman"/>
          <w:sz w:val="24"/>
          <w:szCs w:val="24"/>
        </w:rPr>
        <w:t>.</w:t>
      </w:r>
    </w:p>
    <w:p w:rsidR="00271AD3" w:rsidRDefault="00271AD3" w:rsidP="00A85BB3">
      <w:pPr>
        <w:shd w:val="clear" w:color="auto" w:fill="FFFFFF"/>
        <w:spacing w:after="0" w:line="240" w:lineRule="auto"/>
        <w:rPr>
          <w:b/>
        </w:rPr>
      </w:pPr>
    </w:p>
    <w:p w:rsidR="00EB19DA" w:rsidRDefault="00EB19DA" w:rsidP="00EB19DA">
      <w:pPr>
        <w:pStyle w:val="a4"/>
        <w:shd w:val="clear" w:color="auto" w:fill="FFFFFF"/>
        <w:spacing w:before="0" w:after="0"/>
        <w:textAlignment w:val="center"/>
      </w:pPr>
      <w:r>
        <w:rPr>
          <w:b/>
        </w:rPr>
        <w:t>Задачи</w:t>
      </w:r>
      <w:r>
        <w:t>:</w:t>
      </w:r>
    </w:p>
    <w:p w:rsidR="00EB19DA" w:rsidRDefault="00EB19DA" w:rsidP="00EB19DA">
      <w:pPr>
        <w:pStyle w:val="a4"/>
        <w:shd w:val="clear" w:color="auto" w:fill="FFFFFF"/>
        <w:spacing w:before="0" w:after="0"/>
        <w:textAlignment w:val="center"/>
      </w:pPr>
      <w:r>
        <w:lastRenderedPageBreak/>
        <w:t xml:space="preserve">1.Популяризация истории и </w:t>
      </w:r>
      <w:r w:rsidR="00461FC7">
        <w:t>культуры Севера Р</w:t>
      </w:r>
      <w:r w:rsidR="000264B7">
        <w:t>оссии</w:t>
      </w:r>
      <w:r w:rsidR="00A85BB3">
        <w:t>, фестиваля «</w:t>
      </w:r>
      <w:r w:rsidR="00271AD3">
        <w:t>Хрустальные звоны»</w:t>
      </w:r>
      <w:r>
        <w:t xml:space="preserve"> через детское и юношеское художественное творчество;</w:t>
      </w:r>
    </w:p>
    <w:p w:rsidR="00EB19DA" w:rsidRDefault="00EB19DA" w:rsidP="00EB19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2. Поиск и поддержка талантливых детей, демонстрация их лучших достижений;</w:t>
      </w:r>
    </w:p>
    <w:p w:rsidR="00EB19DA" w:rsidRDefault="000264B7" w:rsidP="00EB19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19DA">
        <w:rPr>
          <w:rFonts w:ascii="Times New Roman" w:hAnsi="Times New Roman" w:cs="Times New Roman"/>
          <w:sz w:val="24"/>
          <w:szCs w:val="24"/>
        </w:rPr>
        <w:t xml:space="preserve">.Воспитание у детей уважения к отечественной истории, традициям и культуре России. </w:t>
      </w:r>
    </w:p>
    <w:p w:rsidR="00EB19DA" w:rsidRDefault="00EB19DA" w:rsidP="00E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DA" w:rsidRDefault="00EB19DA" w:rsidP="00EB1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детских школ искусств, художественных школ и изостудий,  домов детского творчества, учащиеся общеобразовательных школ в возрасте от 7 до 17 лет. На конкурс принимаются только индивидуальные  работы.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 всех номинациях конкурс проводится по следующим возрастным категориям: 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я группа – дети от 7 до 10 лет;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я группа – дети от 11 до 13 лет;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 – дети от 14 до 17 лет;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работам:</w:t>
      </w:r>
    </w:p>
    <w:p w:rsidR="00EB19DA" w:rsidRDefault="00EB19DA" w:rsidP="00E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  А3;</w:t>
      </w:r>
    </w:p>
    <w:p w:rsidR="00EB19DA" w:rsidRDefault="00461FC7" w:rsidP="00EB19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9DA">
        <w:rPr>
          <w:rFonts w:ascii="Times New Roman" w:hAnsi="Times New Roman" w:cs="Times New Roman"/>
          <w:sz w:val="24"/>
          <w:szCs w:val="24"/>
        </w:rPr>
        <w:t>материалы - ватман, картон и т.д.; гуашь, акварель, пастель, тушь; допускается использование фломастеров, цветных карандашей, мелков и т.д.;</w:t>
      </w:r>
      <w:proofErr w:type="gramEnd"/>
    </w:p>
    <w:p w:rsidR="00EB19DA" w:rsidRDefault="00EB19DA" w:rsidP="00EB19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принимаются без паспарту.</w:t>
      </w:r>
    </w:p>
    <w:p w:rsidR="00EB19DA" w:rsidRDefault="00EB19DA" w:rsidP="00EB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DA" w:rsidRDefault="00EB19DA" w:rsidP="00EB19DA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 работе прилагается печатная информация следующего содержания: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наименование Конкурса;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наименование направления и номинации; 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название  работы;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фамилия, имя автора; 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 рождения и возраст участника (полных лет) на момент проведения Конкурса;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 электронной почты (если имеется);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домашний адрес (с индексом), телефон;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руководителя, его звание, должность;</w:t>
      </w:r>
    </w:p>
    <w:p w:rsidR="00EB19DA" w:rsidRDefault="00EB19DA" w:rsidP="00EB19D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учебного заведения;</w:t>
      </w:r>
    </w:p>
    <w:p w:rsidR="00EB19DA" w:rsidRDefault="00EB19DA" w:rsidP="00EB19DA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EB19DA" w:rsidRDefault="00EB19DA" w:rsidP="00EB19D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 подписанные работы к Конкурсу не допускаются!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Доставка работ для участия в конкурсе проводится за счет средств направляющей  стороны. В случае отправления работ (по почте или иным способом) в посылку необходимо вложить опись.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Работы, прошедшие конкурсный отбор, будут представлены на выставке «</w:t>
      </w:r>
      <w:r w:rsidR="00271AD3">
        <w:rPr>
          <w:rFonts w:ascii="Times New Roman" w:hAnsi="Times New Roman" w:cs="Times New Roman"/>
          <w:bCs/>
          <w:sz w:val="24"/>
          <w:szCs w:val="24"/>
        </w:rPr>
        <w:t>Наступили холода, разукрасилась зима…</w:t>
      </w:r>
      <w:r>
        <w:rPr>
          <w:rFonts w:ascii="Times New Roman" w:hAnsi="Times New Roman" w:cs="Times New Roman"/>
          <w:sz w:val="24"/>
          <w:szCs w:val="24"/>
        </w:rPr>
        <w:t>» в дни фес</w:t>
      </w:r>
      <w:r w:rsidR="006C15C9">
        <w:rPr>
          <w:rFonts w:ascii="Times New Roman" w:hAnsi="Times New Roman" w:cs="Times New Roman"/>
          <w:sz w:val="24"/>
          <w:szCs w:val="24"/>
        </w:rPr>
        <w:t>тиваля «Хрустальные звоны - 2023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Лучшие работы будут отобраны в фонды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Музей имеет право использовать конкурсные работы, их фото- и видеоизображение для создания выставок; в рекламно-информационных материалах с целью популяризации конкурса и фестиваля «Хрустальные звоны».</w:t>
      </w:r>
    </w:p>
    <w:p w:rsidR="00EB19DA" w:rsidRDefault="00EB19DA" w:rsidP="00EB1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функции жюри:</w:t>
      </w:r>
    </w:p>
    <w:p w:rsidR="00EB19DA" w:rsidRDefault="00EB19DA" w:rsidP="00EB19DA">
      <w:pPr>
        <w:pStyle w:val="a4"/>
        <w:numPr>
          <w:ilvl w:val="0"/>
          <w:numId w:val="2"/>
        </w:numPr>
        <w:shd w:val="clear" w:color="auto" w:fill="FFFFFF"/>
        <w:spacing w:after="0"/>
        <w:textAlignment w:val="center"/>
      </w:pPr>
      <w:r>
        <w:t>Состав жюри конкурса определяется Организаторами конкурса. В состав жюри конкурса входят художники, заслуженные работники культуры, искусствоведы, преподаватели художественных отделений Детских школ искусств, представители спонсоров.</w:t>
      </w:r>
    </w:p>
    <w:p w:rsidR="00EB19DA" w:rsidRDefault="00EB19DA" w:rsidP="00EB19DA">
      <w:pPr>
        <w:pStyle w:val="a4"/>
        <w:numPr>
          <w:ilvl w:val="0"/>
          <w:numId w:val="2"/>
        </w:numPr>
        <w:shd w:val="clear" w:color="auto" w:fill="FFFFFF"/>
        <w:spacing w:before="0"/>
        <w:textAlignment w:val="center"/>
        <w:rPr>
          <w:b/>
        </w:rPr>
      </w:pPr>
      <w:r>
        <w:t>Жюри оценивает конкурсные работы и определяет победителя и финалистов конкурса в  соответствии с механизмом голосования, описанным в настоящем Положении.</w:t>
      </w:r>
    </w:p>
    <w:p w:rsidR="00EB19DA" w:rsidRDefault="00EB19DA" w:rsidP="00EB19DA">
      <w:pPr>
        <w:pStyle w:val="a4"/>
        <w:shd w:val="clear" w:color="auto" w:fill="FFFFFF"/>
        <w:textAlignment w:val="center"/>
      </w:pPr>
      <w:r>
        <w:rPr>
          <w:b/>
        </w:rPr>
        <w:lastRenderedPageBreak/>
        <w:t>Механизм голосования членов жюри:</w:t>
      </w:r>
    </w:p>
    <w:p w:rsidR="00EB19DA" w:rsidRDefault="00EB19DA" w:rsidP="00EB19DA">
      <w:pPr>
        <w:pStyle w:val="a4"/>
        <w:numPr>
          <w:ilvl w:val="0"/>
          <w:numId w:val="3"/>
        </w:numPr>
        <w:shd w:val="clear" w:color="auto" w:fill="FFFFFF"/>
        <w:spacing w:after="0"/>
        <w:textAlignment w:val="center"/>
      </w:pPr>
      <w:r>
        <w:t>Работа жюри начинается в день окончания приема работ от уча</w:t>
      </w:r>
      <w:r w:rsidR="005F4EAE">
        <w:t>стников конкурса 20 декабря 2022</w:t>
      </w:r>
      <w:r>
        <w:t xml:space="preserve"> г</w:t>
      </w:r>
      <w:r w:rsidR="005F4EAE">
        <w:t>ода и завершается 17 января 2023</w:t>
      </w:r>
      <w:r>
        <w:t xml:space="preserve"> года, объявлением победителей и финалистов конкурса.</w:t>
      </w:r>
    </w:p>
    <w:p w:rsidR="00EB19DA" w:rsidRDefault="00EB19DA" w:rsidP="00EB19DA">
      <w:pPr>
        <w:pStyle w:val="a4"/>
        <w:numPr>
          <w:ilvl w:val="0"/>
          <w:numId w:val="3"/>
        </w:numPr>
        <w:shd w:val="clear" w:color="auto" w:fill="FFFFFF"/>
        <w:spacing w:before="0" w:after="0"/>
        <w:ind w:left="777" w:hanging="357"/>
        <w:textAlignment w:val="center"/>
      </w:pPr>
      <w:r>
        <w:t>В каждой номинации и по каждой возрастной категории устанавливается победитель конкурса и два финалиста, занявшие или поделившие 2-3 места. Все они награждаются дипломами и ценными призами.</w:t>
      </w:r>
    </w:p>
    <w:p w:rsidR="00EB19DA" w:rsidRDefault="00EB19DA" w:rsidP="00EB19DA">
      <w:pPr>
        <w:pStyle w:val="a4"/>
        <w:numPr>
          <w:ilvl w:val="0"/>
          <w:numId w:val="3"/>
        </w:numPr>
        <w:shd w:val="clear" w:color="auto" w:fill="FFFFFF"/>
        <w:spacing w:before="0" w:after="0"/>
        <w:ind w:left="777" w:hanging="357"/>
        <w:textAlignment w:val="center"/>
      </w:pPr>
      <w:r>
        <w:t>Голосование проводится каждым ч</w:t>
      </w:r>
      <w:r w:rsidR="000264B7">
        <w:t>леном жюри индивидуально по следующим</w:t>
      </w:r>
      <w:r>
        <w:t xml:space="preserve"> критериям      оценки:</w:t>
      </w:r>
    </w:p>
    <w:p w:rsidR="000264B7" w:rsidRPr="000F7FF2" w:rsidRDefault="000F7FF2" w:rsidP="005F4EA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FF2">
        <w:rPr>
          <w:rFonts w:ascii="Times New Roman" w:hAnsi="Times New Roman" w:cs="Times New Roman"/>
          <w:sz w:val="24"/>
          <w:szCs w:val="24"/>
        </w:rPr>
        <w:t>-</w:t>
      </w:r>
      <w:r w:rsidR="005F4EAE" w:rsidRPr="000F7FF2">
        <w:rPr>
          <w:rFonts w:ascii="Times New Roman" w:hAnsi="Times New Roman" w:cs="Times New Roman"/>
          <w:sz w:val="24"/>
          <w:szCs w:val="24"/>
        </w:rPr>
        <w:t xml:space="preserve"> соответствие работы тематике Конкурса</w:t>
      </w:r>
      <w:r w:rsidRPr="000F7FF2">
        <w:rPr>
          <w:rFonts w:ascii="Times New Roman" w:hAnsi="Times New Roman" w:cs="Times New Roman"/>
          <w:sz w:val="24"/>
          <w:szCs w:val="24"/>
        </w:rPr>
        <w:t xml:space="preserve"> – от 1 до 10 баллов</w:t>
      </w:r>
      <w:r w:rsidR="005F4EAE" w:rsidRPr="000F7FF2">
        <w:rPr>
          <w:rFonts w:ascii="Times New Roman" w:hAnsi="Times New Roman" w:cs="Times New Roman"/>
          <w:sz w:val="24"/>
          <w:szCs w:val="24"/>
        </w:rPr>
        <w:t>;</w:t>
      </w:r>
    </w:p>
    <w:p w:rsidR="000F7FF2" w:rsidRPr="000F7FF2" w:rsidRDefault="000F7FF2" w:rsidP="005F4EA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FF2">
        <w:rPr>
          <w:rFonts w:ascii="Times New Roman" w:hAnsi="Times New Roman" w:cs="Times New Roman"/>
          <w:sz w:val="24"/>
          <w:szCs w:val="24"/>
        </w:rPr>
        <w:t xml:space="preserve"> -</w:t>
      </w:r>
      <w:r w:rsidR="005F4EAE" w:rsidRPr="000F7FF2">
        <w:rPr>
          <w:rFonts w:ascii="Times New Roman" w:hAnsi="Times New Roman" w:cs="Times New Roman"/>
          <w:sz w:val="24"/>
          <w:szCs w:val="24"/>
        </w:rPr>
        <w:t xml:space="preserve"> уровень владения техникой исполнения работы</w:t>
      </w:r>
      <w:r w:rsidRPr="000F7FF2">
        <w:rPr>
          <w:rFonts w:ascii="Times New Roman" w:hAnsi="Times New Roman" w:cs="Times New Roman"/>
          <w:sz w:val="24"/>
          <w:szCs w:val="24"/>
        </w:rPr>
        <w:t xml:space="preserve"> – от 1 до 10 баллов</w:t>
      </w:r>
      <w:r w:rsidR="005F4EAE" w:rsidRPr="000F7F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1FC7" w:rsidRDefault="00461FC7" w:rsidP="000F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7FF2" w:rsidRPr="000F7FF2">
        <w:rPr>
          <w:rFonts w:ascii="Times New Roman" w:hAnsi="Times New Roman" w:cs="Times New Roman"/>
          <w:sz w:val="24"/>
          <w:szCs w:val="24"/>
        </w:rPr>
        <w:t>-</w:t>
      </w:r>
      <w:r w:rsidR="005F4EAE" w:rsidRPr="000F7FF2">
        <w:rPr>
          <w:rFonts w:ascii="Times New Roman" w:hAnsi="Times New Roman" w:cs="Times New Roman"/>
          <w:sz w:val="24"/>
          <w:szCs w:val="24"/>
        </w:rPr>
        <w:t xml:space="preserve"> оригинальность композиционного решения и оправданность выбора выразительных средств</w:t>
      </w:r>
      <w:r w:rsidR="000F7FF2" w:rsidRPr="000F7F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EAE" w:rsidRPr="000F7FF2" w:rsidRDefault="00461FC7" w:rsidP="000F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7FF2" w:rsidRPr="000F7FF2">
        <w:rPr>
          <w:rFonts w:ascii="Times New Roman" w:hAnsi="Times New Roman" w:cs="Times New Roman"/>
          <w:sz w:val="24"/>
          <w:szCs w:val="24"/>
        </w:rPr>
        <w:t>от 1 до 10 баллов</w:t>
      </w:r>
      <w:r w:rsidR="005F4EAE" w:rsidRPr="000F7FF2">
        <w:rPr>
          <w:rFonts w:ascii="Times New Roman" w:hAnsi="Times New Roman" w:cs="Times New Roman"/>
          <w:sz w:val="24"/>
          <w:szCs w:val="24"/>
        </w:rPr>
        <w:t>.</w:t>
      </w:r>
    </w:p>
    <w:p w:rsidR="005F4EAE" w:rsidRDefault="005F4EAE" w:rsidP="000F7FF2">
      <w:pPr>
        <w:pStyle w:val="a4"/>
        <w:shd w:val="clear" w:color="auto" w:fill="FFFFFF"/>
        <w:spacing w:before="0" w:after="0"/>
        <w:textAlignment w:val="center"/>
      </w:pPr>
    </w:p>
    <w:p w:rsidR="00EB19DA" w:rsidRPr="00461FC7" w:rsidRDefault="00EB19DA" w:rsidP="00461FC7">
      <w:pPr>
        <w:pStyle w:val="a4"/>
        <w:shd w:val="clear" w:color="auto" w:fill="FFFFFF"/>
        <w:spacing w:before="0" w:after="0"/>
        <w:textAlignment w:val="center"/>
        <w:rPr>
          <w:b/>
        </w:rPr>
      </w:pPr>
      <w:r>
        <w:t>Итоговая оценка каждого участника конкурса формируется путем суммирования</w:t>
      </w:r>
      <w:r w:rsidR="000F7FF2">
        <w:t xml:space="preserve"> оценок всех членов жюри по трем</w:t>
      </w:r>
      <w:r>
        <w:t xml:space="preserve"> критериям.</w:t>
      </w:r>
    </w:p>
    <w:p w:rsidR="00461FC7" w:rsidRDefault="00461FC7" w:rsidP="00461FC7">
      <w:pPr>
        <w:pStyle w:val="a4"/>
        <w:shd w:val="clear" w:color="auto" w:fill="FFFFFF"/>
        <w:spacing w:before="0" w:after="0"/>
        <w:textAlignment w:val="center"/>
        <w:rPr>
          <w:b/>
        </w:rPr>
      </w:pPr>
    </w:p>
    <w:p w:rsidR="00EB19DA" w:rsidRDefault="00EB19DA" w:rsidP="000F7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19DA" w:rsidRDefault="00EB19DA" w:rsidP="000F7F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6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на конкурс принимаются</w:t>
      </w:r>
      <w:r w:rsidR="00742DAF">
        <w:rPr>
          <w:rFonts w:ascii="Times New Roman" w:hAnsi="Times New Roman" w:cs="Times New Roman"/>
          <w:b/>
          <w:sz w:val="24"/>
          <w:szCs w:val="24"/>
        </w:rPr>
        <w:t xml:space="preserve"> с 8 ноября до 20 декабря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адресу:</w:t>
      </w:r>
    </w:p>
    <w:p w:rsidR="00EB19DA" w:rsidRDefault="00EB19DA" w:rsidP="000F7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164110, г. Каргополь, Архангельская обл., пр. Октябрьский,50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9DA" w:rsidRDefault="00EB19DA" w:rsidP="000F7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Подведение итогов и награждение: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итогов конкурса  и награждение победителей состоится на презентации выставки «</w:t>
      </w:r>
      <w:r w:rsidR="00742DAF">
        <w:rPr>
          <w:rFonts w:ascii="Times New Roman" w:hAnsi="Times New Roman" w:cs="Times New Roman"/>
          <w:bCs/>
          <w:sz w:val="24"/>
          <w:szCs w:val="24"/>
        </w:rPr>
        <w:t>Наступили холода, разукрасилась зима</w:t>
      </w:r>
      <w:r>
        <w:rPr>
          <w:rFonts w:ascii="Times New Roman" w:hAnsi="Times New Roman" w:cs="Times New Roman"/>
          <w:sz w:val="24"/>
          <w:szCs w:val="24"/>
        </w:rPr>
        <w:t>» в дни фестиваля «Хрустальные звон</w:t>
      </w:r>
      <w:r w:rsidR="006C15C9">
        <w:rPr>
          <w:rFonts w:ascii="Times New Roman" w:hAnsi="Times New Roman" w:cs="Times New Roman"/>
          <w:sz w:val="24"/>
          <w:szCs w:val="24"/>
        </w:rPr>
        <w:t>ы – 2023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 конкурса награждаются дипломами и памятными подарками (в каждой возрастной категории и номинации); 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выставки большинством голосов посетителей выставки определяется приз зрительских симпатий;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вправе присуждать не все премии в возрастных категориях и номинациях,  делить места между участниками;  не обнародовать систему оценки конкурсантов; 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решающий голос имеет председатель жюри конкурса; 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жюри окончательно и пересмотру не подлежит; </w:t>
      </w:r>
    </w:p>
    <w:p w:rsidR="00EB19DA" w:rsidRDefault="00EB19DA" w:rsidP="00EB19D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жюри, государственные, общественные организации, а также частные лица могут учредить специальные призы для участников конкурса.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– Нечаева Светлана Егоровна</w:t>
      </w:r>
    </w:p>
    <w:p w:rsidR="00EB19DA" w:rsidRDefault="00461FC7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8(81841)-2-25-</w:t>
      </w:r>
      <w:r w:rsidR="00EB19DA">
        <w:rPr>
          <w:rFonts w:ascii="Times New Roman" w:hAnsi="Times New Roman" w:cs="Times New Roman"/>
          <w:sz w:val="24"/>
          <w:szCs w:val="24"/>
        </w:rPr>
        <w:t>39 или 8-9214983965).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подробнее о зимнем фестивале колокольного искусства  «Хрустальные звоны» вы можете узнать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karmuseum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в разделе «Традиционно в музее». </w:t>
      </w:r>
    </w:p>
    <w:p w:rsidR="00EB19DA" w:rsidRDefault="00EB19DA" w:rsidP="00EB1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134" w:rsidRDefault="00522134"/>
    <w:sectPr w:rsidR="00522134" w:rsidSect="00EB1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DA"/>
    <w:rsid w:val="000264B7"/>
    <w:rsid w:val="000F7FF2"/>
    <w:rsid w:val="00271AD3"/>
    <w:rsid w:val="002F7BF0"/>
    <w:rsid w:val="00461FC7"/>
    <w:rsid w:val="00477F0B"/>
    <w:rsid w:val="00522134"/>
    <w:rsid w:val="005F4EAE"/>
    <w:rsid w:val="00671779"/>
    <w:rsid w:val="006C15C9"/>
    <w:rsid w:val="006F72D0"/>
    <w:rsid w:val="00742DAF"/>
    <w:rsid w:val="0076020C"/>
    <w:rsid w:val="00926855"/>
    <w:rsid w:val="009E29A8"/>
    <w:rsid w:val="00A85BB3"/>
    <w:rsid w:val="00AE7FEA"/>
    <w:rsid w:val="00B64F2E"/>
    <w:rsid w:val="00B85593"/>
    <w:rsid w:val="00D33E41"/>
    <w:rsid w:val="00D44D56"/>
    <w:rsid w:val="00EB19DA"/>
    <w:rsid w:val="00F4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9DA"/>
    <w:rPr>
      <w:color w:val="0000FF"/>
      <w:u w:val="single"/>
    </w:rPr>
  </w:style>
  <w:style w:type="paragraph" w:styleId="a4">
    <w:name w:val="Normal (Web)"/>
    <w:basedOn w:val="a"/>
    <w:semiHidden/>
    <w:unhideWhenUsed/>
    <w:rsid w:val="00EB19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6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2022-09-13T12:29:00Z</dcterms:created>
  <dcterms:modified xsi:type="dcterms:W3CDTF">2022-09-27T12:39:00Z</dcterms:modified>
</cp:coreProperties>
</file>